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3471F519" w14:textId="77777777" w:rsidR="001D0E78" w:rsidRDefault="001D0E78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</w:p>
    <w:p w14:paraId="650B8DC7" w14:textId="05880105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B42B8B" w14:textId="4D9BD769" w:rsidR="00FF2223" w:rsidRPr="001D0E78" w:rsidRDefault="00BE775E" w:rsidP="001D0E78">
      <w:pPr>
        <w:autoSpaceDE w:val="0"/>
        <w:autoSpaceDN w:val="0"/>
        <w:adjustRightInd w:val="0"/>
        <w:ind w:firstLine="567"/>
        <w:jc w:val="both"/>
        <w:rPr>
          <w:color w:val="FF0000"/>
          <w:sz w:val="22"/>
          <w:szCs w:val="22"/>
        </w:rPr>
      </w:pPr>
      <w:r w:rsidRPr="00714B7C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714B7C">
        <w:rPr>
          <w:rFonts w:eastAsia="Calibri"/>
          <w:lang w:eastAsia="en-US"/>
        </w:rPr>
        <w:t xml:space="preserve">в </w:t>
      </w:r>
      <w:r w:rsidR="00714B7C">
        <w:rPr>
          <w:rFonts w:eastAsia="Calibri"/>
          <w:lang w:eastAsia="en-US"/>
        </w:rPr>
        <w:t>з</w:t>
      </w:r>
      <w:r w:rsidR="00457AA2" w:rsidRPr="00714B7C">
        <w:rPr>
          <w:rFonts w:eastAsia="Calibri"/>
          <w:lang w:eastAsia="en-US"/>
        </w:rPr>
        <w:t>апросе предложений в электронной форме</w:t>
      </w:r>
      <w:r w:rsidR="00FF2223" w:rsidRPr="00714B7C">
        <w:rPr>
          <w:rFonts w:eastAsia="Calibri"/>
          <w:lang w:eastAsia="en-US"/>
        </w:rPr>
        <w:t xml:space="preserve"> на </w:t>
      </w:r>
      <w:r w:rsidR="001D0E78" w:rsidRPr="001D0E78">
        <w:rPr>
          <w:color w:val="FF0000"/>
          <w:sz w:val="22"/>
          <w:szCs w:val="22"/>
        </w:rPr>
        <w:t xml:space="preserve">выполнение работ «под ключ» по объекту: «Строительство ВЛ–0,4 кВ в г. Саратов, </w:t>
      </w:r>
      <w:proofErr w:type="spellStart"/>
      <w:r w:rsidR="001D0E78" w:rsidRPr="001D0E78">
        <w:rPr>
          <w:color w:val="FF0000"/>
          <w:sz w:val="22"/>
          <w:szCs w:val="22"/>
        </w:rPr>
        <w:t>Гусельское</w:t>
      </w:r>
      <w:proofErr w:type="spellEnd"/>
      <w:r w:rsidR="001D0E78" w:rsidRPr="001D0E78">
        <w:rPr>
          <w:color w:val="FF0000"/>
          <w:sz w:val="22"/>
          <w:szCs w:val="22"/>
        </w:rPr>
        <w:t xml:space="preserve"> займище, ул. Большая Сеченская, б/н в Волжском районе (дог. ТП № 62/ТП/2025 – Корнилова Н.Р.)».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79704E" w:rsidRPr="00072F05" w14:paraId="21806CA9" w14:textId="77777777" w:rsidTr="00714B7C">
        <w:trPr>
          <w:trHeight w:val="6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53D563E3" w:rsidR="0079704E" w:rsidRPr="00072F05" w:rsidRDefault="002A25E9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bookmarkStart w:id="0" w:name="_GoBack"/>
            <w:bookmarkEnd w:id="0"/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1D0E78">
        <w:trPr>
          <w:trHeight w:val="337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1151F7D8" w14:textId="0A6E9698" w:rsidR="0079704E" w:rsidRPr="008B7969" w:rsidRDefault="008B7969" w:rsidP="00A6642E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B7969">
              <w:rPr>
                <w:color w:val="FF0000"/>
                <w:sz w:val="22"/>
                <w:szCs w:val="22"/>
              </w:rPr>
              <w:t xml:space="preserve">Пухарев Виктор Валерьевич  –  главный инженер АО «Энергосервис </w:t>
            </w:r>
            <w:r w:rsidR="00A6642E">
              <w:rPr>
                <w:color w:val="FF0000"/>
                <w:sz w:val="22"/>
                <w:szCs w:val="22"/>
              </w:rPr>
              <w:t xml:space="preserve">Волги», </w:t>
            </w:r>
            <w:r w:rsidRPr="008B7969">
              <w:rPr>
                <w:color w:val="FF0000"/>
                <w:sz w:val="22"/>
                <w:szCs w:val="22"/>
              </w:rPr>
              <w:t>тел. 8 (8452) 30–24–00, доб. 31–61,                                                             E-</w:t>
            </w:r>
            <w:proofErr w:type="spellStart"/>
            <w:r w:rsidRPr="008B7969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8B7969">
              <w:rPr>
                <w:color w:val="FF0000"/>
                <w:sz w:val="22"/>
                <w:szCs w:val="22"/>
              </w:rPr>
              <w:t>: vv.puharev@rossetivolga.ru</w:t>
            </w:r>
          </w:p>
        </w:tc>
      </w:tr>
      <w:tr w:rsidR="0079704E" w:rsidRPr="00072F05" w14:paraId="3CF0F8B1" w14:textId="77777777" w:rsidTr="00714B7C">
        <w:trPr>
          <w:trHeight w:val="20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67273551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1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714B7C">
        <w:trPr>
          <w:trHeight w:val="11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A7E4" w14:textId="26342177" w:rsidR="00714B7C" w:rsidRPr="00DF09D2" w:rsidRDefault="00714B7C" w:rsidP="00714B7C">
            <w:pPr>
              <w:autoSpaceDE w:val="0"/>
              <w:autoSpaceDN w:val="0"/>
              <w:adjustRightInd w:val="0"/>
              <w:ind w:firstLine="567"/>
              <w:rPr>
                <w:color w:val="FF0000"/>
                <w:sz w:val="22"/>
                <w:szCs w:val="22"/>
              </w:rPr>
            </w:pPr>
            <w:r w:rsidRPr="00DF09D2">
              <w:rPr>
                <w:b/>
                <w:bCs/>
                <w:color w:val="FF0000"/>
                <w:sz w:val="22"/>
                <w:szCs w:val="22"/>
              </w:rPr>
              <w:t>Закупка № 10</w:t>
            </w:r>
            <w:r w:rsidR="001D0E78">
              <w:rPr>
                <w:b/>
                <w:bCs/>
                <w:color w:val="FF0000"/>
                <w:sz w:val="22"/>
                <w:szCs w:val="22"/>
              </w:rPr>
              <w:t xml:space="preserve">9 </w:t>
            </w:r>
            <w:r w:rsidRPr="00DF09D2">
              <w:rPr>
                <w:b/>
                <w:bCs/>
                <w:color w:val="FF0000"/>
                <w:sz w:val="22"/>
                <w:szCs w:val="22"/>
              </w:rPr>
              <w:t>Лот № 1.</w:t>
            </w:r>
            <w:r w:rsidRPr="00DF09D2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DF09D2">
              <w:rPr>
                <w:color w:val="FF0000"/>
                <w:sz w:val="22"/>
                <w:szCs w:val="22"/>
              </w:rPr>
              <w:t xml:space="preserve"> </w:t>
            </w:r>
          </w:p>
          <w:p w14:paraId="38F49CA3" w14:textId="7212400A" w:rsidR="001D0E78" w:rsidRPr="009934D1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b/>
                <w:color w:val="FF0000"/>
                <w:sz w:val="22"/>
                <w:szCs w:val="22"/>
              </w:rPr>
              <w:t xml:space="preserve">Выполнение работ «под ключ» по объекту: «Строительство ВЛ–0,4 кВ в г. Саратов, </w:t>
            </w:r>
            <w:proofErr w:type="spellStart"/>
            <w:r w:rsidRPr="009934D1">
              <w:rPr>
                <w:b/>
                <w:color w:val="FF0000"/>
                <w:sz w:val="22"/>
                <w:szCs w:val="22"/>
              </w:rPr>
              <w:t>Гусельское</w:t>
            </w:r>
            <w:proofErr w:type="spellEnd"/>
            <w:r w:rsidRPr="009934D1">
              <w:rPr>
                <w:b/>
                <w:color w:val="FF0000"/>
                <w:sz w:val="22"/>
                <w:szCs w:val="22"/>
              </w:rPr>
              <w:t xml:space="preserve"> </w:t>
            </w:r>
            <w:proofErr w:type="gramStart"/>
            <w:r w:rsidRPr="009934D1">
              <w:rPr>
                <w:b/>
                <w:color w:val="FF0000"/>
                <w:sz w:val="22"/>
                <w:szCs w:val="22"/>
              </w:rPr>
              <w:t xml:space="preserve">займище, </w:t>
            </w:r>
            <w:r>
              <w:rPr>
                <w:b/>
                <w:color w:val="FF0000"/>
                <w:sz w:val="22"/>
                <w:szCs w:val="22"/>
              </w:rPr>
              <w:t xml:space="preserve"> ул.</w:t>
            </w:r>
            <w:proofErr w:type="gramEnd"/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9934D1">
              <w:rPr>
                <w:b/>
                <w:color w:val="FF0000"/>
                <w:sz w:val="22"/>
                <w:szCs w:val="22"/>
              </w:rPr>
              <w:t xml:space="preserve">Большая Сеченская, б/н в Волжском районе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(дог. ТП </w:t>
            </w:r>
            <w:r w:rsidRPr="009934D1">
              <w:rPr>
                <w:b/>
                <w:color w:val="FF0000"/>
                <w:sz w:val="22"/>
                <w:szCs w:val="22"/>
              </w:rPr>
              <w:t>№ 62/ТП/2025 – Корнилова Н.Р.)»</w:t>
            </w:r>
          </w:p>
          <w:p w14:paraId="1B29DADB" w14:textId="77777777" w:rsidR="001D0E78" w:rsidRPr="00DF09D2" w:rsidRDefault="001D0E78" w:rsidP="001D0E78">
            <w:pPr>
              <w:pStyle w:val="ac"/>
              <w:widowControl w:val="0"/>
              <w:tabs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center"/>
              <w:rPr>
                <w:sz w:val="22"/>
                <w:szCs w:val="22"/>
              </w:rPr>
            </w:pPr>
          </w:p>
          <w:p w14:paraId="31FB9D41" w14:textId="2F14F899" w:rsidR="00714B7C" w:rsidRPr="00DF09D2" w:rsidRDefault="00714B7C" w:rsidP="00714B7C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DF09D2">
              <w:rPr>
                <w:color w:val="FF0000"/>
                <w:sz w:val="22"/>
                <w:szCs w:val="22"/>
              </w:rPr>
              <w:t>Приказ о проведении внеплановой закуп</w:t>
            </w:r>
            <w:r w:rsidR="001D0E78">
              <w:rPr>
                <w:color w:val="FF0000"/>
                <w:sz w:val="22"/>
                <w:szCs w:val="22"/>
              </w:rPr>
              <w:t>ки АО «Энергосервис Волги» № 284</w:t>
            </w:r>
            <w:r w:rsidRPr="00DF09D2">
              <w:rPr>
                <w:color w:val="FF0000"/>
                <w:sz w:val="22"/>
                <w:szCs w:val="22"/>
              </w:rPr>
              <w:t xml:space="preserve"> от </w:t>
            </w:r>
            <w:r w:rsidR="001D0E78">
              <w:rPr>
                <w:color w:val="FF0000"/>
                <w:sz w:val="22"/>
                <w:szCs w:val="22"/>
              </w:rPr>
              <w:t>21</w:t>
            </w:r>
            <w:r w:rsidRPr="00DF09D2">
              <w:rPr>
                <w:color w:val="FF0000"/>
                <w:sz w:val="22"/>
                <w:szCs w:val="22"/>
              </w:rPr>
              <w:t xml:space="preserve">.08.2025. </w:t>
            </w:r>
          </w:p>
          <w:p w14:paraId="43FDE72C" w14:textId="4FFFE4ED" w:rsidR="005412E5" w:rsidRPr="003D06CF" w:rsidRDefault="005412E5" w:rsidP="001D0E78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 </w:t>
            </w:r>
            <w:r w:rsidR="00007829" w:rsidRPr="003D06CF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="00007829" w:rsidRPr="003D06CF">
              <w:rPr>
                <w:sz w:val="22"/>
                <w:szCs w:val="22"/>
                <w:lang w:val="en-US"/>
              </w:rPr>
              <w:t>IV</w:t>
            </w:r>
            <w:r w:rsidR="00007829" w:rsidRPr="003D06CF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714B7C">
        <w:trPr>
          <w:trHeight w:val="6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FD8" w14:textId="77777777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объекта: </w:t>
            </w:r>
            <w:r w:rsidRPr="009934D1">
              <w:rPr>
                <w:color w:val="FF0000"/>
                <w:sz w:val="22"/>
                <w:szCs w:val="22"/>
              </w:rPr>
              <w:t>Саратовская область, г. Саратов, ул. Большая Сеченская б/н в Волжском р–не, вблизи земельного участка к.н. 64:48:010142:1984.</w:t>
            </w:r>
          </w:p>
          <w:p w14:paraId="42E4FC2C" w14:textId="77777777" w:rsidR="001D0E78" w:rsidRPr="002753AA" w:rsidRDefault="001D0E78" w:rsidP="001D0E78">
            <w:pPr>
              <w:pStyle w:val="ac"/>
              <w:framePr w:hSpace="180" w:wrap="around" w:vAnchor="text" w:hAnchor="text" w:xAlign="center" w:y="1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suppressOverlap/>
              <w:jc w:val="both"/>
              <w:rPr>
                <w:sz w:val="22"/>
                <w:szCs w:val="22"/>
              </w:rPr>
            </w:pPr>
            <w:r w:rsidRPr="002753AA">
              <w:rPr>
                <w:sz w:val="22"/>
                <w:szCs w:val="22"/>
              </w:rPr>
              <w:t>Сроки начала и окончания работ:</w:t>
            </w:r>
          </w:p>
          <w:p w14:paraId="65AB017E" w14:textId="77777777" w:rsidR="001D0E78" w:rsidRPr="009934D1" w:rsidRDefault="001D0E78" w:rsidP="001D0E78">
            <w:pPr>
              <w:ind w:firstLine="567"/>
              <w:rPr>
                <w:b/>
                <w:i/>
                <w:color w:val="FF0000"/>
                <w:sz w:val="22"/>
                <w:szCs w:val="22"/>
              </w:rPr>
            </w:pPr>
            <w:r w:rsidRPr="009934D1">
              <w:rPr>
                <w:b/>
                <w:i/>
                <w:color w:val="FF0000"/>
                <w:sz w:val="22"/>
                <w:szCs w:val="22"/>
              </w:rPr>
              <w:t>Сроки начала и окончания работ</w:t>
            </w:r>
          </w:p>
          <w:p w14:paraId="6C6532FC" w14:textId="77777777" w:rsidR="001D0E78" w:rsidRPr="009934D1" w:rsidRDefault="001D0E78" w:rsidP="001D0E78">
            <w:pPr>
              <w:tabs>
                <w:tab w:val="left" w:pos="567"/>
                <w:tab w:val="left" w:pos="851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9934D1">
              <w:rPr>
                <w:b/>
                <w:color w:val="FF0000"/>
                <w:sz w:val="22"/>
                <w:szCs w:val="22"/>
              </w:rPr>
              <w:t xml:space="preserve">I этап «Проектные работы»: </w:t>
            </w:r>
          </w:p>
          <w:p w14:paraId="0161E330" w14:textId="7E5DBE0A" w:rsidR="001D0E78" w:rsidRPr="009934D1" w:rsidRDefault="001D0E78" w:rsidP="001D0E78">
            <w:pPr>
              <w:tabs>
                <w:tab w:val="left" w:pos="567"/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>Срок начала работ</w:t>
            </w:r>
            <w:r w:rsidRPr="009934D1">
              <w:rPr>
                <w:iCs/>
                <w:color w:val="FF0000"/>
                <w:sz w:val="22"/>
                <w:szCs w:val="22"/>
              </w:rPr>
              <w:t xml:space="preserve"> по </w:t>
            </w:r>
            <w:r w:rsidRPr="009934D1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9934D1">
              <w:rPr>
                <w:iCs/>
                <w:color w:val="FF0000"/>
                <w:sz w:val="22"/>
                <w:szCs w:val="22"/>
              </w:rPr>
              <w:t xml:space="preserve"> этапу </w:t>
            </w:r>
            <w:r w:rsidRPr="009934D1">
              <w:rPr>
                <w:color w:val="FF0000"/>
                <w:sz w:val="22"/>
                <w:szCs w:val="22"/>
              </w:rPr>
              <w:t xml:space="preserve">– </w:t>
            </w:r>
            <w:r w:rsidRPr="009934D1">
              <w:rPr>
                <w:iCs/>
                <w:color w:val="FF0000"/>
                <w:sz w:val="22"/>
                <w:szCs w:val="22"/>
              </w:rPr>
              <w:t>не позднее 1 рабочего дня с момента заключения договора;</w:t>
            </w:r>
          </w:p>
          <w:p w14:paraId="235562CF" w14:textId="1A9DAFEB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 xml:space="preserve">Срок окончания работ по </w:t>
            </w:r>
            <w:r w:rsidRPr="009934D1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9934D1">
              <w:rPr>
                <w:iCs/>
                <w:color w:val="FF0000"/>
                <w:sz w:val="22"/>
                <w:szCs w:val="22"/>
              </w:rPr>
              <w:t xml:space="preserve"> этапу –</w:t>
            </w:r>
            <w:r w:rsidRPr="009934D1">
              <w:rPr>
                <w:color w:val="FF0000"/>
                <w:sz w:val="22"/>
                <w:szCs w:val="22"/>
              </w:rPr>
              <w:t xml:space="preserve"> не позднее 01.12.2025;</w:t>
            </w:r>
          </w:p>
          <w:p w14:paraId="1DBC65C9" w14:textId="77777777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9934D1">
              <w:rPr>
                <w:b/>
                <w:color w:val="FF0000"/>
                <w:sz w:val="22"/>
                <w:szCs w:val="22"/>
              </w:rPr>
              <w:t xml:space="preserve">II этап «Строительно–монтажные и пусконаладочные работы»: </w:t>
            </w:r>
          </w:p>
          <w:p w14:paraId="5F99930B" w14:textId="77777777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>Срок начала работ</w:t>
            </w:r>
            <w:r w:rsidRPr="009934D1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9934D1">
              <w:rPr>
                <w:color w:val="FF0000"/>
                <w:sz w:val="22"/>
                <w:szCs w:val="22"/>
              </w:rPr>
              <w:t xml:space="preserve">по </w:t>
            </w:r>
            <w:r w:rsidRPr="009934D1">
              <w:rPr>
                <w:iCs/>
                <w:color w:val="FF0000"/>
                <w:sz w:val="22"/>
                <w:szCs w:val="22"/>
                <w:lang w:val="en-US"/>
              </w:rPr>
              <w:t>II</w:t>
            </w:r>
            <w:r w:rsidRPr="009934D1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9934D1">
              <w:rPr>
                <w:color w:val="FF0000"/>
                <w:sz w:val="22"/>
                <w:szCs w:val="22"/>
              </w:rPr>
              <w:t>этапу – не позднее 1 календарного дня с момента завершения работ по I этапу;</w:t>
            </w:r>
          </w:p>
          <w:p w14:paraId="21AAE5FA" w14:textId="74699676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>Срок завершения строительно–монтажных, пусконаладочных работ – не позднее 16.12.2025;</w:t>
            </w:r>
          </w:p>
          <w:p w14:paraId="344562DD" w14:textId="6C44BD81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>Срок завершения работ по договору – 20.12.2025.</w:t>
            </w:r>
          </w:p>
          <w:p w14:paraId="4D109CBD" w14:textId="40B4AAF1" w:rsidR="00BE775E" w:rsidRPr="003D06CF" w:rsidRDefault="00BE775E" w:rsidP="008B7969">
            <w:pPr>
              <w:jc w:val="both"/>
              <w:rPr>
                <w:sz w:val="22"/>
                <w:szCs w:val="22"/>
              </w:rPr>
            </w:pPr>
            <w:r w:rsidRPr="003D06CF">
              <w:rPr>
                <w:sz w:val="22"/>
                <w:szCs w:val="22"/>
              </w:rPr>
              <w:lastRenderedPageBreak/>
              <w:t xml:space="preserve">Условия выполнения работ указаны в разделе </w:t>
            </w:r>
            <w:r w:rsidRPr="003D06CF">
              <w:rPr>
                <w:sz w:val="22"/>
                <w:szCs w:val="22"/>
                <w:lang w:val="en-US"/>
              </w:rPr>
              <w:t>IV</w:t>
            </w:r>
            <w:r w:rsidRPr="003D06CF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 w:rsidRPr="003D06CF">
              <w:rPr>
                <w:sz w:val="22"/>
                <w:szCs w:val="22"/>
              </w:rPr>
              <w:t xml:space="preserve">                             </w:t>
            </w:r>
            <w:r w:rsidRPr="003D06CF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714B7C">
        <w:trPr>
          <w:trHeight w:val="47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629" w14:textId="77777777" w:rsidR="001D0E78" w:rsidRDefault="001D0E78" w:rsidP="001D0E78">
            <w:pPr>
              <w:tabs>
                <w:tab w:val="left" w:pos="708"/>
              </w:tabs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Pr="009934D1">
              <w:rPr>
                <w:color w:val="FF0000"/>
                <w:sz w:val="22"/>
                <w:szCs w:val="22"/>
                <w:shd w:val="clear" w:color="auto" w:fill="FFFFFF"/>
              </w:rPr>
              <w:t xml:space="preserve">208 483,03 </w:t>
            </w:r>
            <w:r w:rsidRPr="009934D1">
              <w:rPr>
                <w:color w:val="FF0000"/>
                <w:sz w:val="22"/>
                <w:szCs w:val="22"/>
              </w:rPr>
              <w:t xml:space="preserve">руб. (Двести восемь тысяч четыреста восемьдесят три рубля 03 копейки), кроме того, НДС в размере 20 % - 41 696,61 руб. (Сорок одна тысяча шестьсот девяносто шесть рублей 61 копейка). </w:t>
            </w:r>
          </w:p>
          <w:p w14:paraId="6894D8EA" w14:textId="77777777" w:rsidR="001D0E78" w:rsidRPr="009934D1" w:rsidRDefault="001D0E78" w:rsidP="001D0E78">
            <w:pPr>
              <w:tabs>
                <w:tab w:val="left" w:pos="708"/>
              </w:tabs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34D1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250 179,64 руб. (Двести пятьдесят тысяч сто семьдесят девять рублей 64 копейки).</w:t>
            </w:r>
          </w:p>
          <w:p w14:paraId="7A475012" w14:textId="2026FAF5" w:rsidR="0079704E" w:rsidRPr="00072F05" w:rsidRDefault="0079704E" w:rsidP="00A81C65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>с</w:t>
            </w:r>
            <w:r w:rsidR="00BA0B95">
              <w:rPr>
                <w:rFonts w:eastAsia="Calibri"/>
                <w:sz w:val="22"/>
                <w:szCs w:val="22"/>
              </w:rPr>
              <w:t>ебя: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714B7C">
        <w:trPr>
          <w:trHeight w:val="1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 w:rsidR="00BA0B95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714B7C">
        <w:trPr>
          <w:trHeight w:val="18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BA9" w14:textId="0A43C7B7" w:rsidR="001D0E78" w:rsidRPr="004A4F90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25</w:t>
            </w:r>
            <w:r w:rsidRPr="004A4F90">
              <w:rPr>
                <w:color w:val="FF0000"/>
                <w:sz w:val="22"/>
                <w:szCs w:val="22"/>
              </w:rPr>
              <w:t xml:space="preserve"> августа 2025 года;</w:t>
            </w:r>
          </w:p>
          <w:p w14:paraId="0CE6232C" w14:textId="77777777" w:rsidR="001D0E78" w:rsidRPr="004A4F90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>
              <w:rPr>
                <w:color w:val="FF0000"/>
                <w:sz w:val="22"/>
                <w:szCs w:val="22"/>
              </w:rPr>
              <w:t>04 сентября</w:t>
            </w:r>
            <w:r w:rsidRPr="004A4F90">
              <w:rPr>
                <w:color w:val="FF0000"/>
                <w:sz w:val="22"/>
                <w:szCs w:val="22"/>
              </w:rPr>
              <w:t xml:space="preserve"> 2025 года 08:00 (время московское)</w:t>
            </w:r>
          </w:p>
          <w:p w14:paraId="73DFFB1D" w14:textId="77777777" w:rsidR="001D0E78" w:rsidRPr="004A4F90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Рассмотрение заявок: </w:t>
            </w:r>
          </w:p>
          <w:p w14:paraId="72B18736" w14:textId="15BB5D88" w:rsidR="001D0E78" w:rsidRPr="004A4F90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Предпо</w:t>
            </w:r>
            <w:r>
              <w:rPr>
                <w:color w:val="FF0000"/>
                <w:sz w:val="22"/>
                <w:szCs w:val="22"/>
              </w:rPr>
              <w:t xml:space="preserve">лагаемая дата проведения этапа: </w:t>
            </w:r>
            <w:r w:rsidRPr="004A4F90">
              <w:rPr>
                <w:color w:val="FF0000"/>
                <w:sz w:val="22"/>
                <w:szCs w:val="22"/>
              </w:rPr>
              <w:t>«</w:t>
            </w:r>
            <w:r>
              <w:rPr>
                <w:color w:val="FF0000"/>
                <w:sz w:val="22"/>
                <w:szCs w:val="22"/>
              </w:rPr>
              <w:t>12</w:t>
            </w:r>
            <w:r w:rsidRPr="004A4F90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 xml:space="preserve">сентября                            </w:t>
            </w:r>
            <w:r w:rsidRPr="004A4F90">
              <w:rPr>
                <w:color w:val="FF0000"/>
                <w:sz w:val="22"/>
                <w:szCs w:val="22"/>
              </w:rPr>
              <w:t>2025 года.</w:t>
            </w:r>
          </w:p>
          <w:p w14:paraId="1F9D103D" w14:textId="77777777" w:rsidR="001D0E78" w:rsidRPr="004A4F90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389C081F" w14:textId="77777777" w:rsidR="001D0E78" w:rsidRDefault="001D0E78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A4F90">
              <w:rPr>
                <w:color w:val="FF0000"/>
                <w:sz w:val="22"/>
                <w:szCs w:val="22"/>
              </w:rPr>
              <w:t xml:space="preserve">Подведение итогов: Предполагаемая дата проведения </w:t>
            </w:r>
            <w:proofErr w:type="gramStart"/>
            <w:r w:rsidRPr="004A4F90">
              <w:rPr>
                <w:color w:val="FF0000"/>
                <w:sz w:val="22"/>
                <w:szCs w:val="22"/>
              </w:rPr>
              <w:t xml:space="preserve">этапа: 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FF0000"/>
                <w:sz w:val="22"/>
                <w:szCs w:val="22"/>
              </w:rPr>
              <w:t>19</w:t>
            </w:r>
            <w:r w:rsidRPr="004A4F90">
              <w:rPr>
                <w:color w:val="FF0000"/>
                <w:sz w:val="22"/>
                <w:szCs w:val="22"/>
              </w:rPr>
              <w:t xml:space="preserve"> сентября 2025 года. </w:t>
            </w:r>
          </w:p>
          <w:p w14:paraId="5291543C" w14:textId="50F3EB70" w:rsidR="0079704E" w:rsidRPr="001D0E78" w:rsidRDefault="0079704E" w:rsidP="001D0E78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714B7C">
        <w:trPr>
          <w:trHeight w:val="1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2A25E9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714B7C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714B7C">
        <w:trPr>
          <w:trHeight w:val="15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67210B1C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BA0B95">
              <w:rPr>
                <w:color w:val="000000"/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с постановлением Пра</w:t>
            </w:r>
            <w:r w:rsidR="00BA0B95">
              <w:rPr>
                <w:color w:val="000000"/>
                <w:sz w:val="22"/>
                <w:szCs w:val="22"/>
              </w:rPr>
              <w:t xml:space="preserve">вительства Российской Федерации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714B7C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2FFDBA42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714B7C">
        <w:t xml:space="preserve">               </w:t>
      </w:r>
      <w:r w:rsidR="00A443ED">
        <w:t>Проскуркин М.К.</w:t>
      </w:r>
    </w:p>
    <w:sectPr w:rsidR="00962C53" w:rsidRPr="004762D2" w:rsidSect="001D0E78">
      <w:footerReference w:type="first" r:id="rId12"/>
      <w:pgSz w:w="11906" w:h="16838"/>
      <w:pgMar w:top="284" w:right="567" w:bottom="284" w:left="1134" w:header="142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91262"/>
    <w:rsid w:val="001A1448"/>
    <w:rsid w:val="001B7840"/>
    <w:rsid w:val="001D0E78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5E9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4B7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058FC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,1"/>
    <w:basedOn w:val="a"/>
    <w:link w:val="ad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c"/>
    <w:uiPriority w:val="34"/>
    <w:qFormat/>
    <w:locked/>
    <w:rsid w:val="00714B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916BD-BD3A-46F2-A52F-09B75264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839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167</cp:revision>
  <cp:lastPrinted>2022-06-07T05:29:00Z</cp:lastPrinted>
  <dcterms:created xsi:type="dcterms:W3CDTF">2020-10-08T05:32:00Z</dcterms:created>
  <dcterms:modified xsi:type="dcterms:W3CDTF">2025-08-22T04:15:00Z</dcterms:modified>
</cp:coreProperties>
</file>